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1CD914A3" w:rsidR="00EF107C" w:rsidRPr="00AE6AAF" w:rsidRDefault="00521925" w:rsidP="000E08FA">
      <w:pPr>
        <w:pStyle w:val="BodyText"/>
        <w:jc w:val="center"/>
        <w:rPr>
          <w:rFonts w:ascii="Times New Roman" w:hAnsi="Times New Roman"/>
          <w:b/>
          <w:lang w:val="en-US"/>
        </w:rPr>
      </w:pPr>
      <w:r>
        <w:rPr>
          <w:rFonts w:ascii="Times New Roman" w:hAnsi="Times New Roman"/>
          <w:b/>
          <w:lang w:val="en-US"/>
        </w:rPr>
        <w:t>January 13</w:t>
      </w:r>
      <w:r w:rsidR="00AC0D1D" w:rsidRPr="00AE6AAF">
        <w:rPr>
          <w:rFonts w:ascii="Times New Roman" w:hAnsi="Times New Roman"/>
          <w:b/>
          <w:lang w:val="en-US"/>
        </w:rPr>
        <w:t>, 20</w:t>
      </w:r>
      <w:r>
        <w:rPr>
          <w:rFonts w:ascii="Times New Roman" w:hAnsi="Times New Roman"/>
          <w:b/>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6FBC9294"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3B7436">
        <w:rPr>
          <w:rFonts w:ascii="Times New Roman" w:hAnsi="Times New Roman"/>
          <w:sz w:val="23"/>
          <w:szCs w:val="23"/>
          <w:lang w:val="en-US"/>
        </w:rPr>
        <w:t>January 13</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3B7436">
        <w:rPr>
          <w:rFonts w:ascii="Times New Roman" w:hAnsi="Times New Roman"/>
          <w:sz w:val="23"/>
          <w:szCs w:val="23"/>
          <w:lang w:val="en-US"/>
        </w:rPr>
        <w:t>Lee Dragna</w:t>
      </w:r>
      <w:r w:rsidR="00CA4997">
        <w:rPr>
          <w:rFonts w:ascii="Times New Roman" w:hAnsi="Times New Roman"/>
          <w:sz w:val="23"/>
          <w:szCs w:val="23"/>
          <w:lang w:val="en-US"/>
        </w:rPr>
        <w:t xml:space="preserve">, </w:t>
      </w:r>
      <w:r w:rsidR="003B7436">
        <w:rPr>
          <w:rFonts w:ascii="Times New Roman" w:hAnsi="Times New Roman"/>
          <w:sz w:val="23"/>
          <w:szCs w:val="23"/>
          <w:lang w:val="en-US"/>
        </w:rPr>
        <w:t xml:space="preserve">Vice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3B7436">
        <w:rPr>
          <w:rFonts w:ascii="Times New Roman" w:hAnsi="Times New Roman"/>
          <w:sz w:val="23"/>
          <w:szCs w:val="23"/>
          <w:lang w:val="en-US"/>
        </w:rPr>
        <w:t>Joseph Cain</w:t>
      </w:r>
      <w:r w:rsidR="005B127B">
        <w:rPr>
          <w:rFonts w:ascii="Times New Roman" w:hAnsi="Times New Roman"/>
          <w:sz w:val="23"/>
          <w:szCs w:val="23"/>
          <w:lang w:val="en-US"/>
        </w:rPr>
        <w:t xml:space="preserve">,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7B4308">
        <w:rPr>
          <w:rFonts w:ascii="Times New Roman" w:hAnsi="Times New Roman"/>
          <w:sz w:val="23"/>
          <w:szCs w:val="23"/>
          <w:lang w:val="en-US"/>
        </w:rPr>
        <w:t>Pete Orlando</w:t>
      </w:r>
      <w:r w:rsidR="00CA4997">
        <w:rPr>
          <w:rFonts w:ascii="Times New Roman" w:hAnsi="Times New Roman"/>
          <w:sz w:val="23"/>
          <w:szCs w:val="23"/>
          <w:lang w:val="en-US"/>
        </w:rPr>
        <w:t>, Steven Cornes</w:t>
      </w:r>
      <w:r w:rsidR="000A55BD">
        <w:rPr>
          <w:rFonts w:ascii="Times New Roman" w:hAnsi="Times New Roman"/>
          <w:sz w:val="23"/>
          <w:szCs w:val="23"/>
          <w:lang w:val="en-US"/>
        </w:rPr>
        <w:t xml:space="preserve"> and Troy Lombardo</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w:t>
      </w:r>
      <w:r w:rsidR="003B7436">
        <w:rPr>
          <w:rFonts w:ascii="Times New Roman" w:hAnsi="Times New Roman"/>
          <w:sz w:val="23"/>
          <w:szCs w:val="23"/>
          <w:lang w:val="en-US"/>
        </w:rPr>
        <w:t xml:space="preserve">Deborah Garber, Ben Adams and </w:t>
      </w:r>
      <w:r w:rsidR="00583490">
        <w:rPr>
          <w:rFonts w:ascii="Times New Roman" w:hAnsi="Times New Roman"/>
          <w:sz w:val="23"/>
          <w:szCs w:val="23"/>
          <w:lang w:val="en-US"/>
        </w:rPr>
        <w:t>Adam Mayon w</w:t>
      </w:r>
      <w:r w:rsidR="003B7436">
        <w:rPr>
          <w:rFonts w:ascii="Times New Roman" w:hAnsi="Times New Roman"/>
          <w:sz w:val="23"/>
          <w:szCs w:val="23"/>
          <w:lang w:val="en-US"/>
        </w:rPr>
        <w:t>ere</w:t>
      </w:r>
      <w:r w:rsidR="00583490">
        <w:rPr>
          <w:rFonts w:ascii="Times New Roman" w:hAnsi="Times New Roman"/>
          <w:sz w:val="23"/>
          <w:szCs w:val="23"/>
          <w:lang w:val="en-US"/>
        </w:rPr>
        <w:t xml:space="preserve"> absent.  Also pre</w:t>
      </w:r>
      <w:r w:rsidR="00EF107C" w:rsidRPr="00F8667D">
        <w:rPr>
          <w:rFonts w:ascii="Times New Roman" w:hAnsi="Times New Roman"/>
          <w:sz w:val="23"/>
          <w:szCs w:val="23"/>
        </w:rPr>
        <w:t xml:space="preserv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Bourgeois</w:t>
      </w:r>
      <w:r w:rsidR="003B7436">
        <w:rPr>
          <w:rFonts w:ascii="Times New Roman" w:hAnsi="Times New Roman"/>
          <w:sz w:val="23"/>
          <w:szCs w:val="23"/>
          <w:lang w:val="en-US"/>
        </w:rPr>
        <w:t xml:space="preserve"> and Jennifer Reasoner</w:t>
      </w:r>
      <w:r w:rsidR="009230F7" w:rsidRPr="00F8667D">
        <w:rPr>
          <w:rFonts w:ascii="Times New Roman" w:hAnsi="Times New Roman"/>
          <w:sz w:val="23"/>
          <w:szCs w:val="23"/>
        </w:rPr>
        <w:t xml:space="preserve">,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3B7436">
        <w:rPr>
          <w:rFonts w:ascii="Times New Roman" w:hAnsi="Times New Roman"/>
          <w:sz w:val="23"/>
          <w:szCs w:val="23"/>
          <w:lang w:val="en-US"/>
        </w:rPr>
        <w:t>s</w:t>
      </w:r>
      <w:r w:rsidR="009230F7" w:rsidRPr="00F8667D">
        <w:rPr>
          <w:rFonts w:ascii="Times New Roman" w:hAnsi="Times New Roman"/>
          <w:sz w:val="23"/>
          <w:szCs w:val="23"/>
        </w:rPr>
        <w:t>;</w:t>
      </w:r>
      <w:r w:rsidR="0019196B" w:rsidRPr="00F8667D">
        <w:rPr>
          <w:rFonts w:ascii="Times New Roman" w:hAnsi="Times New Roman"/>
          <w:sz w:val="23"/>
          <w:szCs w:val="23"/>
          <w:lang w:val="en-US"/>
        </w:rPr>
        <w:t xml:space="preserve"> </w:t>
      </w:r>
      <w:r w:rsidR="003B7436">
        <w:rPr>
          <w:rFonts w:ascii="Times New Roman" w:hAnsi="Times New Roman"/>
          <w:sz w:val="23"/>
          <w:szCs w:val="23"/>
          <w:lang w:val="en-US"/>
        </w:rPr>
        <w:t>L</w:t>
      </w:r>
      <w:r w:rsidR="00106D65">
        <w:rPr>
          <w:rFonts w:ascii="Times New Roman" w:hAnsi="Times New Roman"/>
          <w:sz w:val="23"/>
          <w:szCs w:val="23"/>
          <w:lang w:val="en-US"/>
        </w:rPr>
        <w:t xml:space="preserve">CDR </w:t>
      </w:r>
      <w:r w:rsidR="003B7436">
        <w:rPr>
          <w:rFonts w:ascii="Times New Roman" w:hAnsi="Times New Roman"/>
          <w:sz w:val="23"/>
          <w:szCs w:val="23"/>
          <w:lang w:val="en-US"/>
        </w:rPr>
        <w:t>Beth Newton</w:t>
      </w:r>
      <w:r w:rsidR="00D83FF8">
        <w:rPr>
          <w:rFonts w:ascii="Times New Roman" w:hAnsi="Times New Roman"/>
          <w:sz w:val="23"/>
          <w:szCs w:val="23"/>
          <w:lang w:val="en-US"/>
        </w:rPr>
        <w:t>,</w:t>
      </w:r>
      <w:r w:rsidR="00B50304">
        <w:rPr>
          <w:rFonts w:ascii="Times New Roman" w:hAnsi="Times New Roman"/>
          <w:sz w:val="23"/>
          <w:szCs w:val="23"/>
          <w:lang w:val="en-US"/>
        </w:rPr>
        <w:t xml:space="preserve"> </w:t>
      </w:r>
      <w:r w:rsidR="00B50304" w:rsidRPr="00F8667D">
        <w:rPr>
          <w:rFonts w:ascii="Times New Roman" w:hAnsi="Times New Roman"/>
          <w:sz w:val="23"/>
          <w:szCs w:val="23"/>
          <w:lang w:val="en-US"/>
        </w:rPr>
        <w:t>United States Coast Guard (“USCG”)</w:t>
      </w:r>
      <w:r w:rsidR="00B50304">
        <w:rPr>
          <w:rFonts w:ascii="Times New Roman" w:hAnsi="Times New Roman"/>
          <w:sz w:val="23"/>
          <w:szCs w:val="23"/>
          <w:lang w:val="en-US"/>
        </w:rPr>
        <w:t xml:space="preserve">; </w:t>
      </w:r>
      <w:r w:rsidR="005B127B">
        <w:rPr>
          <w:rFonts w:ascii="Times New Roman" w:hAnsi="Times New Roman"/>
          <w:sz w:val="23"/>
          <w:szCs w:val="23"/>
          <w:lang w:val="en-US"/>
        </w:rPr>
        <w:t xml:space="preserve">Jon McVay, Brice Civil Constructors; </w:t>
      </w:r>
      <w:r w:rsidR="000A55BD">
        <w:rPr>
          <w:rFonts w:ascii="Times New Roman" w:hAnsi="Times New Roman"/>
          <w:sz w:val="23"/>
          <w:szCs w:val="23"/>
          <w:lang w:val="en-US"/>
        </w:rPr>
        <w:t xml:space="preserve">Michael </w:t>
      </w:r>
      <w:r w:rsidR="00B50304">
        <w:rPr>
          <w:rFonts w:ascii="Times New Roman" w:hAnsi="Times New Roman"/>
          <w:sz w:val="23"/>
          <w:szCs w:val="23"/>
          <w:lang w:val="en-US"/>
        </w:rPr>
        <w:t>Knobloch, Knobloch Professional</w:t>
      </w:r>
      <w:r w:rsidR="008B52D4">
        <w:rPr>
          <w:rFonts w:ascii="Times New Roman" w:hAnsi="Times New Roman"/>
          <w:sz w:val="23"/>
          <w:szCs w:val="23"/>
          <w:lang w:val="en-US"/>
        </w:rPr>
        <w:t xml:space="preserve"> Services</w:t>
      </w:r>
      <w:r w:rsidR="00B50304">
        <w:rPr>
          <w:rFonts w:ascii="Times New Roman" w:hAnsi="Times New Roman"/>
          <w:sz w:val="23"/>
          <w:szCs w:val="23"/>
          <w:lang w:val="en-US"/>
        </w:rPr>
        <w:t xml:space="preserve">; </w:t>
      </w:r>
      <w:r w:rsidR="00E77C32">
        <w:rPr>
          <w:rFonts w:ascii="Times New Roman" w:hAnsi="Times New Roman"/>
          <w:sz w:val="23"/>
          <w:szCs w:val="23"/>
          <w:lang w:val="en-US"/>
        </w:rPr>
        <w:t xml:space="preserve">Bryan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5B127B">
        <w:rPr>
          <w:rFonts w:ascii="Times New Roman" w:hAnsi="Times New Roman"/>
          <w:sz w:val="23"/>
          <w:szCs w:val="23"/>
          <w:lang w:val="en-US"/>
        </w:rPr>
        <w:t>a</w:t>
      </w:r>
      <w:r w:rsidR="00106D65">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357EE5">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357EE5">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6AC9A525"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3B7436">
        <w:rPr>
          <w:rFonts w:ascii="Times New Roman" w:hAnsi="Times New Roman"/>
          <w:sz w:val="23"/>
          <w:szCs w:val="23"/>
          <w:lang w:val="en-US"/>
        </w:rPr>
        <w:t>Orlando</w:t>
      </w:r>
      <w:r w:rsidR="008F05B3">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Lombardo</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3B7436">
        <w:rPr>
          <w:rFonts w:ascii="Times New Roman" w:hAnsi="Times New Roman"/>
          <w:sz w:val="23"/>
          <w:szCs w:val="23"/>
          <w:lang w:val="en-US"/>
        </w:rPr>
        <w:t>December 9</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201</w:t>
      </w:r>
      <w:r w:rsidR="00EF6875">
        <w:rPr>
          <w:rFonts w:ascii="Times New Roman" w:hAnsi="Times New Roman"/>
          <w:sz w:val="23"/>
          <w:szCs w:val="23"/>
          <w:lang w:val="en-US"/>
        </w:rPr>
        <w:t>9</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6C929EC4"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5B127B">
        <w:rPr>
          <w:rFonts w:ascii="Times New Roman" w:hAnsi="Times New Roman"/>
          <w:sz w:val="23"/>
          <w:szCs w:val="23"/>
        </w:rPr>
        <w:t>Orlando</w:t>
      </w:r>
      <w:r w:rsidR="00CA4997">
        <w:rPr>
          <w:rFonts w:ascii="Times New Roman" w:hAnsi="Times New Roman"/>
          <w:sz w:val="23"/>
          <w:szCs w:val="23"/>
        </w:rPr>
        <w:t xml:space="preserve"> t</w:t>
      </w:r>
      <w:r w:rsidRPr="00F8667D">
        <w:rPr>
          <w:rFonts w:ascii="Times New Roman" w:hAnsi="Times New Roman"/>
          <w:sz w:val="23"/>
          <w:szCs w:val="23"/>
        </w:rPr>
        <w:t xml:space="preserve">hat the report of receipts and disbursements for the month of </w:t>
      </w:r>
      <w:proofErr w:type="gramStart"/>
      <w:r w:rsidR="003B7436">
        <w:rPr>
          <w:rFonts w:ascii="Times New Roman" w:hAnsi="Times New Roman"/>
          <w:sz w:val="23"/>
          <w:szCs w:val="23"/>
        </w:rPr>
        <w:t>Dece</w:t>
      </w:r>
      <w:r w:rsidR="00E77C32">
        <w:rPr>
          <w:rFonts w:ascii="Times New Roman" w:hAnsi="Times New Roman"/>
          <w:sz w:val="23"/>
          <w:szCs w:val="23"/>
        </w:rPr>
        <w:t>m</w:t>
      </w:r>
      <w:r w:rsidR="00583490">
        <w:rPr>
          <w:rFonts w:ascii="Times New Roman" w:hAnsi="Times New Roman"/>
          <w:sz w:val="23"/>
          <w:szCs w:val="23"/>
        </w:rPr>
        <w:t>b</w:t>
      </w:r>
      <w:r w:rsidR="005B127B">
        <w:rPr>
          <w:rFonts w:ascii="Times New Roman" w:hAnsi="Times New Roman"/>
          <w:sz w:val="23"/>
          <w:szCs w:val="23"/>
        </w:rPr>
        <w:t>er</w:t>
      </w:r>
      <w:r w:rsidR="000A55BD">
        <w:rPr>
          <w:rFonts w:ascii="Times New Roman" w:hAnsi="Times New Roman"/>
          <w:sz w:val="23"/>
          <w:szCs w:val="23"/>
        </w:rPr>
        <w:t>,</w:t>
      </w:r>
      <w:proofErr w:type="gramEnd"/>
      <w:r w:rsidR="000A55BD">
        <w:rPr>
          <w:rFonts w:ascii="Times New Roman" w:hAnsi="Times New Roman"/>
          <w:sz w:val="23"/>
          <w:szCs w:val="23"/>
        </w:rPr>
        <w:t xml:space="preserve"> </w:t>
      </w:r>
      <w:r w:rsidR="00D83FF8">
        <w:rPr>
          <w:rFonts w:ascii="Times New Roman" w:hAnsi="Times New Roman"/>
          <w:sz w:val="23"/>
          <w:szCs w:val="23"/>
        </w:rPr>
        <w:t>20</w:t>
      </w:r>
      <w:r w:rsidRPr="00F8667D">
        <w:rPr>
          <w:rFonts w:ascii="Times New Roman" w:hAnsi="Times New Roman"/>
          <w:sz w:val="23"/>
          <w:szCs w:val="23"/>
        </w:rPr>
        <w:t>1</w:t>
      </w:r>
      <w:r w:rsidR="00EF6875">
        <w:rPr>
          <w:rFonts w:ascii="Times New Roman" w:hAnsi="Times New Roman"/>
          <w:sz w:val="23"/>
          <w:szCs w:val="23"/>
        </w:rPr>
        <w:t>9</w:t>
      </w:r>
      <w:r w:rsidRPr="00F8667D">
        <w:rPr>
          <w:rFonts w:ascii="Times New Roman" w:hAnsi="Times New Roman"/>
          <w:sz w:val="23"/>
          <w:szCs w:val="23"/>
        </w:rPr>
        <w:t xml:space="preserve"> be received and accepted and that all invoices presented to the Board for the month of </w:t>
      </w:r>
      <w:r w:rsidR="003B7436">
        <w:rPr>
          <w:rFonts w:ascii="Times New Roman" w:hAnsi="Times New Roman"/>
          <w:sz w:val="23"/>
          <w:szCs w:val="23"/>
        </w:rPr>
        <w:t>Dec</w:t>
      </w:r>
      <w:r w:rsidR="00E77C32">
        <w:rPr>
          <w:rFonts w:ascii="Times New Roman" w:hAnsi="Times New Roman"/>
          <w:sz w:val="23"/>
          <w:szCs w:val="23"/>
        </w:rPr>
        <w:t>em</w:t>
      </w:r>
      <w:r w:rsidR="005B127B">
        <w:rPr>
          <w:rFonts w:ascii="Times New Roman" w:hAnsi="Times New Roman"/>
          <w:sz w:val="23"/>
          <w:szCs w:val="23"/>
        </w:rPr>
        <w:t>ber</w:t>
      </w:r>
      <w:r w:rsidR="00EF6875">
        <w:rPr>
          <w:rFonts w:ascii="Times New Roman" w:hAnsi="Times New Roman"/>
          <w:sz w:val="23"/>
          <w:szCs w:val="23"/>
        </w:rPr>
        <w:t xml:space="preserve">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paid.  Mr. </w:t>
      </w:r>
      <w:r w:rsidR="003B7436">
        <w:rPr>
          <w:rFonts w:ascii="Times New Roman" w:hAnsi="Times New Roman"/>
          <w:sz w:val="23"/>
          <w:szCs w:val="23"/>
        </w:rPr>
        <w:t>Cornes</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r w:rsidRPr="00D81BDE">
        <w:rPr>
          <w:rFonts w:ascii="Times New Roman" w:hAnsi="Times New Roman"/>
          <w:sz w:val="23"/>
          <w:szCs w:val="23"/>
        </w:rPr>
        <w:t>.</w:t>
      </w:r>
      <w:r w:rsidR="008F05B3" w:rsidRPr="00D81BDE">
        <w:rPr>
          <w:rFonts w:ascii="Times New Roman" w:hAnsi="Times New Roman"/>
          <w:sz w:val="23"/>
          <w:szCs w:val="23"/>
        </w:rPr>
        <w:t xml:space="preserve"> </w:t>
      </w:r>
    </w:p>
    <w:p w14:paraId="3FA110F2" w14:textId="2113EC1B" w:rsidR="005271AF" w:rsidRDefault="005271AF" w:rsidP="006C3A0D">
      <w:pPr>
        <w:ind w:firstLine="720"/>
        <w:jc w:val="both"/>
        <w:rPr>
          <w:rFonts w:ascii="Times New Roman" w:hAnsi="Times New Roman"/>
          <w:sz w:val="23"/>
          <w:szCs w:val="23"/>
        </w:rPr>
      </w:pPr>
    </w:p>
    <w:p w14:paraId="03C7CA23" w14:textId="7A9F4B03" w:rsidR="002F2A5A" w:rsidRPr="00211633" w:rsidRDefault="00D84851" w:rsidP="002F2A5A">
      <w:pPr>
        <w:jc w:val="both"/>
        <w:rPr>
          <w:rFonts w:ascii="Times New Roman" w:hAnsi="Times New Roman"/>
          <w:sz w:val="23"/>
          <w:szCs w:val="23"/>
        </w:rPr>
      </w:pPr>
      <w:r>
        <w:rPr>
          <w:rFonts w:ascii="Times New Roman" w:hAnsi="Times New Roman"/>
          <w:sz w:val="23"/>
          <w:szCs w:val="23"/>
        </w:rPr>
        <w:tab/>
      </w:r>
      <w:r w:rsidR="00976D66" w:rsidRPr="00211633">
        <w:rPr>
          <w:rFonts w:ascii="Times New Roman" w:hAnsi="Times New Roman"/>
          <w:sz w:val="23"/>
          <w:szCs w:val="23"/>
        </w:rPr>
        <w:t xml:space="preserve">Tim Connell reported </w:t>
      </w:r>
      <w:r w:rsidR="003B7436" w:rsidRPr="00211633">
        <w:rPr>
          <w:rFonts w:ascii="Times New Roman" w:hAnsi="Times New Roman"/>
          <w:sz w:val="23"/>
          <w:szCs w:val="23"/>
        </w:rPr>
        <w:t xml:space="preserve">via teleconference </w:t>
      </w:r>
      <w:r w:rsidR="00976D66" w:rsidRPr="00211633">
        <w:rPr>
          <w:rFonts w:ascii="Times New Roman" w:hAnsi="Times New Roman"/>
          <w:sz w:val="23"/>
          <w:szCs w:val="23"/>
        </w:rPr>
        <w:t xml:space="preserve">that: (i) </w:t>
      </w:r>
      <w:r w:rsidR="00693F5C">
        <w:rPr>
          <w:rFonts w:ascii="Times New Roman" w:hAnsi="Times New Roman"/>
          <w:sz w:val="23"/>
          <w:szCs w:val="23"/>
        </w:rPr>
        <w:t xml:space="preserve">the </w:t>
      </w:r>
      <w:r w:rsidR="00CA5C8D">
        <w:rPr>
          <w:rFonts w:ascii="Times New Roman" w:hAnsi="Times New Roman"/>
          <w:sz w:val="23"/>
          <w:szCs w:val="23"/>
        </w:rPr>
        <w:t xml:space="preserve">Dredge Ingenuity wrapped up on Sunday </w:t>
      </w:r>
      <w:r w:rsidR="00693F5C">
        <w:rPr>
          <w:rFonts w:ascii="Times New Roman" w:hAnsi="Times New Roman"/>
          <w:sz w:val="23"/>
          <w:szCs w:val="23"/>
        </w:rPr>
        <w:t xml:space="preserve">but </w:t>
      </w:r>
      <w:r w:rsidR="00CA5C8D">
        <w:rPr>
          <w:rFonts w:ascii="Times New Roman" w:hAnsi="Times New Roman"/>
          <w:sz w:val="23"/>
          <w:szCs w:val="23"/>
        </w:rPr>
        <w:t xml:space="preserve">did not complete all that was intended due to significant issues with </w:t>
      </w:r>
      <w:r w:rsidR="00C51D2A">
        <w:rPr>
          <w:rFonts w:ascii="Times New Roman" w:hAnsi="Times New Roman"/>
          <w:sz w:val="23"/>
          <w:szCs w:val="23"/>
        </w:rPr>
        <w:t>progress,</w:t>
      </w:r>
      <w:r w:rsidR="00CA5C8D">
        <w:rPr>
          <w:rFonts w:ascii="Times New Roman" w:hAnsi="Times New Roman"/>
          <w:sz w:val="23"/>
          <w:szCs w:val="23"/>
        </w:rPr>
        <w:t xml:space="preserve"> so the task order was ended.  The Corps Dredge Jadwin will complete between the Highway 182 bridge and the railroad bridge by the end of January</w:t>
      </w:r>
      <w:r w:rsidR="00DC4071">
        <w:rPr>
          <w:rFonts w:ascii="Times New Roman" w:hAnsi="Times New Roman"/>
          <w:sz w:val="23"/>
          <w:szCs w:val="23"/>
        </w:rPr>
        <w:t>;</w:t>
      </w:r>
      <w:r w:rsidR="00037C98" w:rsidRPr="00211633">
        <w:rPr>
          <w:rFonts w:ascii="Times New Roman" w:hAnsi="Times New Roman"/>
          <w:sz w:val="23"/>
          <w:szCs w:val="23"/>
        </w:rPr>
        <w:t xml:space="preserve"> (ii) </w:t>
      </w:r>
      <w:r w:rsidR="00CA5C8D">
        <w:rPr>
          <w:rFonts w:ascii="Times New Roman" w:hAnsi="Times New Roman"/>
          <w:sz w:val="23"/>
          <w:szCs w:val="23"/>
        </w:rPr>
        <w:t xml:space="preserve">Bayou </w:t>
      </w:r>
      <w:proofErr w:type="spellStart"/>
      <w:r w:rsidR="00CA5C8D">
        <w:rPr>
          <w:rFonts w:ascii="Times New Roman" w:hAnsi="Times New Roman"/>
          <w:sz w:val="23"/>
          <w:szCs w:val="23"/>
        </w:rPr>
        <w:t>Chene</w:t>
      </w:r>
      <w:proofErr w:type="spellEnd"/>
      <w:r w:rsidR="00CA5C8D">
        <w:rPr>
          <w:rFonts w:ascii="Times New Roman" w:hAnsi="Times New Roman"/>
          <w:sz w:val="23"/>
          <w:szCs w:val="23"/>
        </w:rPr>
        <w:t xml:space="preserve"> dredging is delayed indefinitely unti</w:t>
      </w:r>
      <w:r w:rsidR="00C51D2A">
        <w:rPr>
          <w:rFonts w:ascii="Times New Roman" w:hAnsi="Times New Roman"/>
          <w:sz w:val="23"/>
          <w:szCs w:val="23"/>
        </w:rPr>
        <w:t>l additional funding</w:t>
      </w:r>
      <w:r w:rsidR="00CA5C8D">
        <w:rPr>
          <w:rFonts w:ascii="Times New Roman" w:hAnsi="Times New Roman"/>
          <w:sz w:val="23"/>
          <w:szCs w:val="23"/>
        </w:rPr>
        <w:t xml:space="preserve"> is received</w:t>
      </w:r>
      <w:r w:rsidR="00C51D2A">
        <w:rPr>
          <w:rFonts w:ascii="Times New Roman" w:hAnsi="Times New Roman"/>
          <w:sz w:val="23"/>
          <w:szCs w:val="23"/>
        </w:rPr>
        <w:t xml:space="preserve"> since we were not included in the supplemental package</w:t>
      </w:r>
      <w:r w:rsidR="00CA5C8D">
        <w:rPr>
          <w:rFonts w:ascii="Times New Roman" w:hAnsi="Times New Roman"/>
          <w:sz w:val="23"/>
          <w:szCs w:val="23"/>
        </w:rPr>
        <w:t xml:space="preserve">; (iii) </w:t>
      </w:r>
      <w:r w:rsidR="00C12ADC" w:rsidRPr="00211633">
        <w:rPr>
          <w:rFonts w:ascii="Times New Roman" w:hAnsi="Times New Roman"/>
          <w:sz w:val="23"/>
          <w:szCs w:val="23"/>
        </w:rPr>
        <w:t xml:space="preserve">The </w:t>
      </w:r>
      <w:r w:rsidR="004E11CB" w:rsidRPr="00211633">
        <w:rPr>
          <w:rFonts w:ascii="Times New Roman" w:hAnsi="Times New Roman"/>
          <w:sz w:val="23"/>
          <w:szCs w:val="23"/>
        </w:rPr>
        <w:t xml:space="preserve">RM White </w:t>
      </w:r>
      <w:r w:rsidR="00C12ADC" w:rsidRPr="00211633">
        <w:rPr>
          <w:rFonts w:ascii="Times New Roman" w:hAnsi="Times New Roman"/>
          <w:sz w:val="23"/>
          <w:szCs w:val="23"/>
        </w:rPr>
        <w:t>will likely complete the Bar Channel mid-</w:t>
      </w:r>
      <w:r w:rsidR="00C51D2A">
        <w:rPr>
          <w:rFonts w:ascii="Times New Roman" w:hAnsi="Times New Roman"/>
          <w:sz w:val="23"/>
          <w:szCs w:val="23"/>
        </w:rPr>
        <w:t>February</w:t>
      </w:r>
      <w:r w:rsidR="00C12ADC" w:rsidRPr="00211633">
        <w:rPr>
          <w:rFonts w:ascii="Times New Roman" w:hAnsi="Times New Roman"/>
          <w:sz w:val="23"/>
          <w:szCs w:val="23"/>
        </w:rPr>
        <w:t>; (i</w:t>
      </w:r>
      <w:r w:rsidR="00037C98" w:rsidRPr="00211633">
        <w:rPr>
          <w:rFonts w:ascii="Times New Roman" w:hAnsi="Times New Roman"/>
          <w:sz w:val="23"/>
          <w:szCs w:val="23"/>
        </w:rPr>
        <w:t>v</w:t>
      </w:r>
      <w:r w:rsidR="00C12ADC" w:rsidRPr="00211633">
        <w:rPr>
          <w:rFonts w:ascii="Times New Roman" w:hAnsi="Times New Roman"/>
          <w:sz w:val="23"/>
          <w:szCs w:val="23"/>
        </w:rPr>
        <w:t xml:space="preserve">) </w:t>
      </w:r>
      <w:r w:rsidR="00C51D2A">
        <w:rPr>
          <w:rFonts w:ascii="Times New Roman" w:hAnsi="Times New Roman"/>
          <w:sz w:val="23"/>
          <w:szCs w:val="23"/>
        </w:rPr>
        <w:t xml:space="preserve">high water of 5’8” at </w:t>
      </w:r>
      <w:r w:rsidR="00026426">
        <w:rPr>
          <w:rFonts w:ascii="Times New Roman" w:hAnsi="Times New Roman"/>
          <w:sz w:val="23"/>
          <w:szCs w:val="23"/>
        </w:rPr>
        <w:t xml:space="preserve">the </w:t>
      </w:r>
      <w:r w:rsidR="00C51D2A">
        <w:rPr>
          <w:rFonts w:ascii="Times New Roman" w:hAnsi="Times New Roman"/>
          <w:sz w:val="23"/>
          <w:szCs w:val="23"/>
        </w:rPr>
        <w:t>Atchafalaya River is expected by February 2</w:t>
      </w:r>
      <w:r w:rsidR="00C51D2A" w:rsidRPr="00C51D2A">
        <w:rPr>
          <w:rFonts w:ascii="Times New Roman" w:hAnsi="Times New Roman"/>
          <w:sz w:val="23"/>
          <w:szCs w:val="23"/>
          <w:vertAlign w:val="superscript"/>
        </w:rPr>
        <w:t>nd</w:t>
      </w:r>
      <w:r w:rsidR="00C51D2A">
        <w:rPr>
          <w:rFonts w:ascii="Times New Roman" w:hAnsi="Times New Roman"/>
          <w:sz w:val="23"/>
          <w:szCs w:val="23"/>
        </w:rPr>
        <w:t xml:space="preserve">; (v) </w:t>
      </w:r>
      <w:r w:rsidR="00C12ADC" w:rsidRPr="00211633">
        <w:rPr>
          <w:rFonts w:ascii="Times New Roman" w:hAnsi="Times New Roman"/>
          <w:sz w:val="23"/>
          <w:szCs w:val="23"/>
        </w:rPr>
        <w:t xml:space="preserve">Brice has </w:t>
      </w:r>
      <w:r w:rsidR="00C51D2A">
        <w:rPr>
          <w:rFonts w:ascii="Times New Roman" w:hAnsi="Times New Roman"/>
          <w:sz w:val="23"/>
          <w:szCs w:val="23"/>
        </w:rPr>
        <w:t>resolved most of their issues that has kept them from being o</w:t>
      </w:r>
      <w:r w:rsidR="005A504D" w:rsidRPr="00211633">
        <w:rPr>
          <w:rFonts w:ascii="Times New Roman" w:hAnsi="Times New Roman"/>
          <w:sz w:val="23"/>
          <w:szCs w:val="23"/>
        </w:rPr>
        <w:t xml:space="preserve">perational </w:t>
      </w:r>
      <w:r w:rsidR="00C51D2A">
        <w:rPr>
          <w:rFonts w:ascii="Times New Roman" w:hAnsi="Times New Roman"/>
          <w:sz w:val="23"/>
          <w:szCs w:val="23"/>
        </w:rPr>
        <w:t>and have worked since January 1</w:t>
      </w:r>
      <w:r w:rsidR="00C51D2A" w:rsidRPr="00C51D2A">
        <w:rPr>
          <w:rFonts w:ascii="Times New Roman" w:hAnsi="Times New Roman"/>
          <w:sz w:val="23"/>
          <w:szCs w:val="23"/>
          <w:vertAlign w:val="superscript"/>
        </w:rPr>
        <w:t>st</w:t>
      </w:r>
      <w:r w:rsidR="00693F5C">
        <w:rPr>
          <w:rFonts w:ascii="Times New Roman" w:hAnsi="Times New Roman"/>
          <w:sz w:val="23"/>
          <w:szCs w:val="23"/>
        </w:rPr>
        <w:t xml:space="preserve"> in the Bar Channel</w:t>
      </w:r>
      <w:r w:rsidR="00C51D2A">
        <w:rPr>
          <w:rFonts w:ascii="Times New Roman" w:hAnsi="Times New Roman"/>
          <w:sz w:val="23"/>
          <w:szCs w:val="23"/>
        </w:rPr>
        <w:t xml:space="preserve"> without issue.  Mr. McVay noted several stats</w:t>
      </w:r>
      <w:r w:rsidR="00B160F3">
        <w:rPr>
          <w:rFonts w:ascii="Times New Roman" w:hAnsi="Times New Roman"/>
          <w:sz w:val="23"/>
          <w:szCs w:val="23"/>
        </w:rPr>
        <w:t xml:space="preserve"> within pay range</w:t>
      </w:r>
      <w:r w:rsidR="00C51D2A">
        <w:rPr>
          <w:rFonts w:ascii="Times New Roman" w:hAnsi="Times New Roman"/>
          <w:sz w:val="23"/>
          <w:szCs w:val="23"/>
        </w:rPr>
        <w:t xml:space="preserve"> </w:t>
      </w:r>
      <w:r w:rsidR="002F2A5A" w:rsidRPr="00211633">
        <w:rPr>
          <w:rFonts w:ascii="Times New Roman" w:hAnsi="Times New Roman"/>
          <w:sz w:val="23"/>
          <w:szCs w:val="23"/>
        </w:rPr>
        <w:t xml:space="preserve">and </w:t>
      </w:r>
      <w:r w:rsidR="00C51D2A">
        <w:rPr>
          <w:rFonts w:ascii="Times New Roman" w:hAnsi="Times New Roman"/>
          <w:sz w:val="23"/>
          <w:szCs w:val="23"/>
        </w:rPr>
        <w:t>that they are operational 87% of the time</w:t>
      </w:r>
      <w:r w:rsidR="00DC4071">
        <w:rPr>
          <w:rFonts w:ascii="Times New Roman" w:hAnsi="Times New Roman"/>
          <w:sz w:val="23"/>
          <w:szCs w:val="23"/>
        </w:rPr>
        <w:t>;</w:t>
      </w:r>
      <w:r w:rsidR="00C51D2A">
        <w:rPr>
          <w:rFonts w:ascii="Times New Roman" w:hAnsi="Times New Roman"/>
          <w:sz w:val="23"/>
          <w:szCs w:val="23"/>
        </w:rPr>
        <w:t xml:space="preserve"> </w:t>
      </w:r>
      <w:r w:rsidR="00B160F3">
        <w:rPr>
          <w:rFonts w:ascii="Times New Roman" w:hAnsi="Times New Roman"/>
          <w:sz w:val="23"/>
          <w:szCs w:val="23"/>
        </w:rPr>
        <w:t>(</w:t>
      </w:r>
      <w:r w:rsidR="002F2A5A" w:rsidRPr="00211633">
        <w:rPr>
          <w:rFonts w:ascii="Times New Roman" w:hAnsi="Times New Roman"/>
          <w:sz w:val="23"/>
          <w:szCs w:val="23"/>
        </w:rPr>
        <w:t>v</w:t>
      </w:r>
      <w:r w:rsidR="00B160F3">
        <w:rPr>
          <w:rFonts w:ascii="Times New Roman" w:hAnsi="Times New Roman"/>
          <w:sz w:val="23"/>
          <w:szCs w:val="23"/>
        </w:rPr>
        <w:t>i</w:t>
      </w:r>
      <w:r w:rsidR="002F2A5A" w:rsidRPr="00211633">
        <w:rPr>
          <w:rFonts w:ascii="Times New Roman" w:hAnsi="Times New Roman"/>
          <w:sz w:val="23"/>
          <w:szCs w:val="23"/>
        </w:rPr>
        <w:t xml:space="preserve">) </w:t>
      </w:r>
      <w:r w:rsidR="00B160F3">
        <w:rPr>
          <w:rFonts w:ascii="Times New Roman" w:hAnsi="Times New Roman"/>
          <w:sz w:val="23"/>
          <w:szCs w:val="23"/>
        </w:rPr>
        <w:t>W</w:t>
      </w:r>
      <w:r w:rsidR="002F2A5A" w:rsidRPr="00211633">
        <w:rPr>
          <w:rFonts w:ascii="Times New Roman" w:hAnsi="Times New Roman"/>
          <w:sz w:val="23"/>
          <w:szCs w:val="23"/>
        </w:rPr>
        <w:t>ork on the Bayou Boeuf guide wall continues</w:t>
      </w:r>
      <w:r w:rsidR="00B160F3">
        <w:rPr>
          <w:rFonts w:ascii="Times New Roman" w:hAnsi="Times New Roman"/>
          <w:sz w:val="23"/>
          <w:szCs w:val="23"/>
        </w:rPr>
        <w:t>, although behind schedule partially due to high water.</w:t>
      </w:r>
      <w:r w:rsidR="0065410B" w:rsidRPr="00211633">
        <w:rPr>
          <w:rFonts w:ascii="Times New Roman" w:hAnsi="Times New Roman"/>
          <w:sz w:val="23"/>
          <w:szCs w:val="23"/>
        </w:rPr>
        <w:t xml:space="preserve"> </w:t>
      </w:r>
    </w:p>
    <w:p w14:paraId="7241C196" w14:textId="5ACD4E95" w:rsidR="005A504D" w:rsidRPr="00CE70D0" w:rsidRDefault="005A504D" w:rsidP="00C12ADC">
      <w:pPr>
        <w:jc w:val="both"/>
        <w:rPr>
          <w:rFonts w:ascii="Times New Roman" w:hAnsi="Times New Roman"/>
          <w:sz w:val="23"/>
          <w:szCs w:val="23"/>
          <w:highlight w:val="yellow"/>
        </w:rPr>
      </w:pPr>
    </w:p>
    <w:p w14:paraId="456E59B6" w14:textId="39383B66" w:rsidR="002F2A5A" w:rsidRDefault="003B7436" w:rsidP="002F2A5A">
      <w:pPr>
        <w:ind w:firstLine="720"/>
        <w:jc w:val="both"/>
        <w:rPr>
          <w:rFonts w:ascii="Times New Roman" w:hAnsi="Times New Roman"/>
          <w:sz w:val="23"/>
          <w:szCs w:val="23"/>
        </w:rPr>
      </w:pPr>
      <w:r w:rsidRPr="00806BDF">
        <w:rPr>
          <w:rFonts w:ascii="Times New Roman" w:hAnsi="Times New Roman"/>
          <w:sz w:val="23"/>
          <w:szCs w:val="23"/>
        </w:rPr>
        <w:t>Beth Newton</w:t>
      </w:r>
      <w:r w:rsidR="002F2A5A" w:rsidRPr="00806BDF">
        <w:rPr>
          <w:rFonts w:ascii="Times New Roman" w:hAnsi="Times New Roman"/>
          <w:sz w:val="23"/>
          <w:szCs w:val="23"/>
        </w:rPr>
        <w:t xml:space="preserve"> reported that: (i) </w:t>
      </w:r>
      <w:r w:rsidR="00806BDF" w:rsidRPr="00806BDF">
        <w:rPr>
          <w:rFonts w:ascii="Times New Roman" w:hAnsi="Times New Roman"/>
          <w:sz w:val="23"/>
          <w:szCs w:val="23"/>
        </w:rPr>
        <w:t>high water is beginning</w:t>
      </w:r>
      <w:r w:rsidR="00693F5C">
        <w:rPr>
          <w:rFonts w:ascii="Times New Roman" w:hAnsi="Times New Roman"/>
          <w:sz w:val="23"/>
          <w:szCs w:val="23"/>
        </w:rPr>
        <w:t>,</w:t>
      </w:r>
      <w:r w:rsidR="00806BDF" w:rsidRPr="00806BDF">
        <w:rPr>
          <w:rFonts w:ascii="Times New Roman" w:hAnsi="Times New Roman"/>
          <w:sz w:val="23"/>
          <w:szCs w:val="23"/>
        </w:rPr>
        <w:t xml:space="preserve"> so drafting a M</w:t>
      </w:r>
      <w:r w:rsidR="00026426">
        <w:rPr>
          <w:rFonts w:ascii="Times New Roman" w:hAnsi="Times New Roman"/>
          <w:sz w:val="23"/>
          <w:szCs w:val="23"/>
        </w:rPr>
        <w:t>arine Safety Information Bulletin i</w:t>
      </w:r>
      <w:r w:rsidR="00693F5C">
        <w:rPr>
          <w:rFonts w:ascii="Times New Roman" w:hAnsi="Times New Roman"/>
          <w:sz w:val="23"/>
          <w:szCs w:val="23"/>
        </w:rPr>
        <w:t xml:space="preserve">s </w:t>
      </w:r>
      <w:r w:rsidR="00806BDF" w:rsidRPr="00806BDF">
        <w:rPr>
          <w:rFonts w:ascii="Times New Roman" w:hAnsi="Times New Roman"/>
          <w:sz w:val="23"/>
          <w:szCs w:val="23"/>
        </w:rPr>
        <w:t xml:space="preserve">necessary to ensure all restrictions are in place; </w:t>
      </w:r>
      <w:r w:rsidR="002F2A5A" w:rsidRPr="00806BDF">
        <w:rPr>
          <w:rFonts w:ascii="Times New Roman" w:hAnsi="Times New Roman"/>
          <w:sz w:val="23"/>
          <w:szCs w:val="23"/>
        </w:rPr>
        <w:t>(ii) the</w:t>
      </w:r>
      <w:r w:rsidR="00893F01" w:rsidRPr="00806BDF">
        <w:rPr>
          <w:rFonts w:ascii="Times New Roman" w:hAnsi="Times New Roman"/>
          <w:sz w:val="23"/>
          <w:szCs w:val="23"/>
        </w:rPr>
        <w:t xml:space="preserve">y </w:t>
      </w:r>
      <w:r w:rsidR="002F2A5A" w:rsidRPr="00806BDF">
        <w:rPr>
          <w:rFonts w:ascii="Times New Roman" w:hAnsi="Times New Roman"/>
          <w:sz w:val="23"/>
          <w:szCs w:val="23"/>
        </w:rPr>
        <w:t xml:space="preserve">will </w:t>
      </w:r>
      <w:r w:rsidR="00893F01" w:rsidRPr="00806BDF">
        <w:rPr>
          <w:rFonts w:ascii="Times New Roman" w:hAnsi="Times New Roman"/>
          <w:sz w:val="23"/>
          <w:szCs w:val="23"/>
        </w:rPr>
        <w:t>host</w:t>
      </w:r>
      <w:r w:rsidR="002F2A5A" w:rsidRPr="00806BDF">
        <w:rPr>
          <w:rFonts w:ascii="Times New Roman" w:hAnsi="Times New Roman"/>
          <w:sz w:val="23"/>
          <w:szCs w:val="23"/>
        </w:rPr>
        <w:t xml:space="preserve"> a high water meeting </w:t>
      </w:r>
      <w:r w:rsidR="00693F5C">
        <w:rPr>
          <w:rFonts w:ascii="Times New Roman" w:hAnsi="Times New Roman"/>
          <w:sz w:val="23"/>
          <w:szCs w:val="23"/>
        </w:rPr>
        <w:t>o</w:t>
      </w:r>
      <w:r w:rsidR="002F2A5A" w:rsidRPr="00806BDF">
        <w:rPr>
          <w:rFonts w:ascii="Times New Roman" w:hAnsi="Times New Roman"/>
          <w:sz w:val="23"/>
          <w:szCs w:val="23"/>
        </w:rPr>
        <w:t xml:space="preserve">n January </w:t>
      </w:r>
      <w:r w:rsidR="00806BDF" w:rsidRPr="00806BDF">
        <w:rPr>
          <w:rFonts w:ascii="Times New Roman" w:hAnsi="Times New Roman"/>
          <w:sz w:val="23"/>
          <w:szCs w:val="23"/>
        </w:rPr>
        <w:t>28</w:t>
      </w:r>
      <w:r w:rsidR="00806BDF" w:rsidRPr="00806BDF">
        <w:rPr>
          <w:rFonts w:ascii="Times New Roman" w:hAnsi="Times New Roman"/>
          <w:sz w:val="23"/>
          <w:szCs w:val="23"/>
          <w:vertAlign w:val="superscript"/>
        </w:rPr>
        <w:t>th</w:t>
      </w:r>
      <w:r w:rsidR="00806BDF" w:rsidRPr="00806BDF">
        <w:rPr>
          <w:rFonts w:ascii="Times New Roman" w:hAnsi="Times New Roman"/>
          <w:sz w:val="23"/>
          <w:szCs w:val="23"/>
        </w:rPr>
        <w:t xml:space="preserve"> </w:t>
      </w:r>
      <w:r w:rsidR="00893F01" w:rsidRPr="00806BDF">
        <w:rPr>
          <w:rFonts w:ascii="Times New Roman" w:hAnsi="Times New Roman"/>
          <w:sz w:val="23"/>
          <w:szCs w:val="23"/>
        </w:rPr>
        <w:t xml:space="preserve">to discuss concerns for high water season and </w:t>
      </w:r>
      <w:r w:rsidR="00693F5C">
        <w:rPr>
          <w:rFonts w:ascii="Times New Roman" w:hAnsi="Times New Roman"/>
          <w:sz w:val="23"/>
          <w:szCs w:val="23"/>
        </w:rPr>
        <w:t xml:space="preserve">to </w:t>
      </w:r>
      <w:r w:rsidR="00893F01" w:rsidRPr="00806BDF">
        <w:rPr>
          <w:rFonts w:ascii="Times New Roman" w:hAnsi="Times New Roman"/>
          <w:sz w:val="23"/>
          <w:szCs w:val="23"/>
        </w:rPr>
        <w:t>provide a refresher of best practices.</w:t>
      </w:r>
      <w:r w:rsidR="00806BDF">
        <w:rPr>
          <w:rFonts w:ascii="Times New Roman" w:hAnsi="Times New Roman"/>
          <w:sz w:val="23"/>
          <w:szCs w:val="23"/>
        </w:rPr>
        <w:t xml:space="preserve">  She encouraged all to please take advantage of the meeting.</w:t>
      </w:r>
    </w:p>
    <w:p w14:paraId="2565EE03" w14:textId="5268B6A4" w:rsidR="00CA2789" w:rsidRDefault="00CA2789" w:rsidP="002F2A5A">
      <w:pPr>
        <w:ind w:firstLine="720"/>
        <w:jc w:val="both"/>
        <w:rPr>
          <w:rFonts w:ascii="Times New Roman" w:hAnsi="Times New Roman"/>
          <w:sz w:val="23"/>
          <w:szCs w:val="23"/>
        </w:rPr>
      </w:pPr>
    </w:p>
    <w:p w14:paraId="16338B58" w14:textId="44B3A33C" w:rsidR="00CA2789" w:rsidRPr="00806BDF" w:rsidRDefault="00CA2789" w:rsidP="002F2A5A">
      <w:pPr>
        <w:ind w:firstLine="720"/>
        <w:jc w:val="both"/>
        <w:rPr>
          <w:rFonts w:ascii="Times New Roman" w:hAnsi="Times New Roman"/>
          <w:sz w:val="23"/>
          <w:szCs w:val="23"/>
        </w:rPr>
      </w:pPr>
      <w:r>
        <w:rPr>
          <w:rFonts w:ascii="Times New Roman" w:hAnsi="Times New Roman"/>
          <w:sz w:val="23"/>
          <w:szCs w:val="23"/>
        </w:rPr>
        <w:t xml:space="preserve">Charles Brittingham reported via teleconference that: (i) </w:t>
      </w:r>
      <w:r w:rsidR="00887489">
        <w:rPr>
          <w:rFonts w:ascii="Times New Roman" w:hAnsi="Times New Roman"/>
          <w:sz w:val="23"/>
          <w:szCs w:val="23"/>
        </w:rPr>
        <w:t>congress passed a spending package on December 20, 2019 of $533 million in discretionary funds for operations and maintenance.  The Corps and OMB has sixty days to provide their determinations to Congress and FY2020 Work Plan funding should be released on or about February 10</w:t>
      </w:r>
      <w:r w:rsidR="00887489" w:rsidRPr="00887489">
        <w:rPr>
          <w:rFonts w:ascii="Times New Roman" w:hAnsi="Times New Roman"/>
          <w:sz w:val="23"/>
          <w:szCs w:val="23"/>
          <w:vertAlign w:val="superscript"/>
        </w:rPr>
        <w:t>th</w:t>
      </w:r>
      <w:r w:rsidR="00887489">
        <w:rPr>
          <w:rFonts w:ascii="Times New Roman" w:hAnsi="Times New Roman"/>
          <w:sz w:val="23"/>
          <w:szCs w:val="23"/>
        </w:rPr>
        <w:t xml:space="preserve"> or 11</w:t>
      </w:r>
      <w:r w:rsidR="00887489" w:rsidRPr="00887489">
        <w:rPr>
          <w:rFonts w:ascii="Times New Roman" w:hAnsi="Times New Roman"/>
          <w:sz w:val="23"/>
          <w:szCs w:val="23"/>
          <w:vertAlign w:val="superscript"/>
        </w:rPr>
        <w:t>th</w:t>
      </w:r>
      <w:r w:rsidR="00DC4071">
        <w:rPr>
          <w:rFonts w:ascii="Times New Roman" w:hAnsi="Times New Roman"/>
          <w:sz w:val="23"/>
          <w:szCs w:val="23"/>
        </w:rPr>
        <w:t>;</w:t>
      </w:r>
      <w:r w:rsidR="00054B8C">
        <w:rPr>
          <w:rFonts w:ascii="Times New Roman" w:hAnsi="Times New Roman"/>
          <w:sz w:val="23"/>
          <w:szCs w:val="23"/>
        </w:rPr>
        <w:t xml:space="preserve">  (ii) Ongoing effort to provide Letters of Support highlighting BRICE and the state of the channel to General </w:t>
      </w:r>
      <w:proofErr w:type="spellStart"/>
      <w:r w:rsidR="00054B8C">
        <w:rPr>
          <w:rFonts w:ascii="Times New Roman" w:hAnsi="Times New Roman"/>
          <w:sz w:val="23"/>
          <w:szCs w:val="23"/>
        </w:rPr>
        <w:t>Semonite</w:t>
      </w:r>
      <w:proofErr w:type="spellEnd"/>
      <w:r w:rsidR="00054B8C">
        <w:rPr>
          <w:rFonts w:ascii="Times New Roman" w:hAnsi="Times New Roman"/>
          <w:sz w:val="23"/>
          <w:szCs w:val="23"/>
        </w:rPr>
        <w:t>, RD James and OMB continues.  Mr. Dragna noted that we got zero supplemental funding and wondered what Mr. Brittingham thought the odds of us getting any additional Work Plan funding</w:t>
      </w:r>
      <w:r w:rsidR="00693F5C">
        <w:rPr>
          <w:rFonts w:ascii="Times New Roman" w:hAnsi="Times New Roman"/>
          <w:sz w:val="23"/>
          <w:szCs w:val="23"/>
        </w:rPr>
        <w:t xml:space="preserve"> was</w:t>
      </w:r>
      <w:r w:rsidR="00054B8C">
        <w:rPr>
          <w:rFonts w:ascii="Times New Roman" w:hAnsi="Times New Roman"/>
          <w:sz w:val="23"/>
          <w:szCs w:val="23"/>
        </w:rPr>
        <w:t xml:space="preserve">.  Mr. Brittingham </w:t>
      </w:r>
      <w:r w:rsidR="007975E5">
        <w:rPr>
          <w:rFonts w:ascii="Times New Roman" w:hAnsi="Times New Roman"/>
          <w:sz w:val="23"/>
          <w:szCs w:val="23"/>
        </w:rPr>
        <w:t xml:space="preserve">reiterated that at the time the last supplemental funding was released, the port still had unobligated funds for the BRICE and RM White contracts.  Mr. Dragna stated he was under the impression that the funds were obligated at the time the supplemental was released.  </w:t>
      </w:r>
    </w:p>
    <w:p w14:paraId="1C75EED1" w14:textId="77777777" w:rsidR="00634AAF" w:rsidRPr="00CE70D0" w:rsidRDefault="00634AAF" w:rsidP="00C12ADC">
      <w:pPr>
        <w:jc w:val="both"/>
        <w:rPr>
          <w:rFonts w:ascii="Times New Roman" w:hAnsi="Times New Roman"/>
          <w:sz w:val="23"/>
          <w:szCs w:val="23"/>
          <w:highlight w:val="yellow"/>
        </w:rPr>
      </w:pPr>
    </w:p>
    <w:p w14:paraId="369C8098" w14:textId="336EA143" w:rsidR="00634AAF" w:rsidRPr="00CE70D0" w:rsidRDefault="00634AAF" w:rsidP="00634AAF">
      <w:pPr>
        <w:pStyle w:val="BodyText"/>
        <w:rPr>
          <w:rFonts w:ascii="Times New Roman" w:hAnsi="Times New Roman"/>
          <w:sz w:val="23"/>
          <w:szCs w:val="23"/>
          <w:highlight w:val="yellow"/>
          <w:lang w:val="en-US"/>
        </w:rPr>
      </w:pPr>
      <w:r w:rsidRPr="00882A53">
        <w:rPr>
          <w:rFonts w:ascii="Times New Roman" w:hAnsi="Times New Roman"/>
          <w:sz w:val="23"/>
          <w:szCs w:val="23"/>
        </w:rPr>
        <w:tab/>
        <w:t>Mike Knobloch reported that</w:t>
      </w:r>
      <w:r w:rsidR="00CA20D6" w:rsidRPr="00882A53">
        <w:rPr>
          <w:rFonts w:ascii="Times New Roman" w:hAnsi="Times New Roman"/>
          <w:sz w:val="23"/>
          <w:szCs w:val="23"/>
          <w:lang w:val="en-US"/>
        </w:rPr>
        <w:t xml:space="preserve"> </w:t>
      </w:r>
      <w:r w:rsidRPr="00882A53">
        <w:rPr>
          <w:rFonts w:ascii="Times New Roman" w:hAnsi="Times New Roman"/>
          <w:sz w:val="23"/>
          <w:szCs w:val="23"/>
          <w:lang w:val="en-US"/>
        </w:rPr>
        <w:t xml:space="preserve">we </w:t>
      </w:r>
      <w:r w:rsidR="00882A53" w:rsidRPr="00882A53">
        <w:rPr>
          <w:rFonts w:ascii="Times New Roman" w:hAnsi="Times New Roman"/>
          <w:sz w:val="23"/>
          <w:szCs w:val="23"/>
          <w:lang w:val="en-US"/>
        </w:rPr>
        <w:t xml:space="preserve">are still waiting to hear about the </w:t>
      </w:r>
      <w:r w:rsidRPr="00882A53">
        <w:rPr>
          <w:rFonts w:ascii="Times New Roman" w:hAnsi="Times New Roman"/>
          <w:sz w:val="23"/>
          <w:szCs w:val="23"/>
          <w:lang w:val="en-US"/>
        </w:rPr>
        <w:t xml:space="preserve">port priority grant application </w:t>
      </w:r>
      <w:r w:rsidR="00882A53" w:rsidRPr="00882A53">
        <w:rPr>
          <w:rFonts w:ascii="Times New Roman" w:hAnsi="Times New Roman"/>
          <w:sz w:val="23"/>
          <w:szCs w:val="23"/>
          <w:lang w:val="en-US"/>
        </w:rPr>
        <w:t xml:space="preserve">submitted </w:t>
      </w:r>
      <w:r w:rsidRPr="00882A53">
        <w:rPr>
          <w:rFonts w:ascii="Times New Roman" w:hAnsi="Times New Roman"/>
          <w:sz w:val="23"/>
          <w:szCs w:val="23"/>
          <w:lang w:val="en-US"/>
        </w:rPr>
        <w:t xml:space="preserve">on December </w:t>
      </w:r>
      <w:r w:rsidR="002A08D0">
        <w:rPr>
          <w:rFonts w:ascii="Times New Roman" w:hAnsi="Times New Roman"/>
          <w:sz w:val="23"/>
          <w:szCs w:val="23"/>
          <w:lang w:val="en-US"/>
        </w:rPr>
        <w:t xml:space="preserve">2, 2019 </w:t>
      </w:r>
      <w:r w:rsidRPr="00882A53">
        <w:rPr>
          <w:rFonts w:ascii="Times New Roman" w:hAnsi="Times New Roman"/>
          <w:sz w:val="23"/>
          <w:szCs w:val="23"/>
          <w:lang w:val="en-US"/>
        </w:rPr>
        <w:t xml:space="preserve">requesting a total of $700,000, with a reimbursement from the state of $552,091.  </w:t>
      </w:r>
    </w:p>
    <w:p w14:paraId="74CB7460" w14:textId="77777777" w:rsidR="00634AAF" w:rsidRPr="00CE70D0" w:rsidRDefault="00634AAF" w:rsidP="00634AAF">
      <w:pPr>
        <w:pStyle w:val="BodyText"/>
        <w:rPr>
          <w:rFonts w:ascii="Times New Roman" w:hAnsi="Times New Roman"/>
          <w:sz w:val="23"/>
          <w:szCs w:val="23"/>
          <w:highlight w:val="yellow"/>
          <w:lang w:val="en-US"/>
        </w:rPr>
      </w:pPr>
    </w:p>
    <w:p w14:paraId="5F915109" w14:textId="1D223753" w:rsidR="00A16BFD" w:rsidRPr="002A08D0" w:rsidRDefault="002F2A5A" w:rsidP="00A16BFD">
      <w:pPr>
        <w:jc w:val="both"/>
        <w:rPr>
          <w:rFonts w:ascii="Times New Roman" w:hAnsi="Times New Roman"/>
          <w:sz w:val="23"/>
          <w:szCs w:val="23"/>
        </w:rPr>
      </w:pPr>
      <w:r w:rsidRPr="002A08D0">
        <w:rPr>
          <w:rFonts w:ascii="Times New Roman" w:hAnsi="Times New Roman"/>
          <w:sz w:val="23"/>
          <w:szCs w:val="23"/>
        </w:rPr>
        <w:tab/>
      </w:r>
      <w:r w:rsidR="00634AAF" w:rsidRPr="002A08D0">
        <w:rPr>
          <w:rFonts w:ascii="Times New Roman" w:hAnsi="Times New Roman"/>
          <w:sz w:val="23"/>
          <w:szCs w:val="23"/>
        </w:rPr>
        <w:t xml:space="preserve">Bryan Breaud reported that: (i) Phase III – East Dock Expansion </w:t>
      </w:r>
      <w:r w:rsidR="00696C31">
        <w:rPr>
          <w:rFonts w:ascii="Times New Roman" w:hAnsi="Times New Roman"/>
          <w:sz w:val="23"/>
          <w:szCs w:val="23"/>
        </w:rPr>
        <w:t>plans</w:t>
      </w:r>
      <w:r w:rsidR="00693F5C">
        <w:rPr>
          <w:rFonts w:ascii="Times New Roman" w:hAnsi="Times New Roman"/>
          <w:sz w:val="23"/>
          <w:szCs w:val="23"/>
        </w:rPr>
        <w:t xml:space="preserve"> are complete and</w:t>
      </w:r>
      <w:r w:rsidR="00696C31">
        <w:rPr>
          <w:rFonts w:ascii="Times New Roman" w:hAnsi="Times New Roman"/>
          <w:sz w:val="23"/>
          <w:szCs w:val="23"/>
        </w:rPr>
        <w:t xml:space="preserve"> will be submitted to DOTD next week for approval</w:t>
      </w:r>
      <w:r w:rsidR="00634AAF" w:rsidRPr="002A08D0">
        <w:rPr>
          <w:rFonts w:ascii="Times New Roman" w:hAnsi="Times New Roman"/>
          <w:sz w:val="23"/>
          <w:szCs w:val="23"/>
        </w:rPr>
        <w:t xml:space="preserve">; </w:t>
      </w:r>
      <w:r w:rsidR="00026426">
        <w:rPr>
          <w:rFonts w:ascii="Times New Roman" w:hAnsi="Times New Roman"/>
          <w:sz w:val="23"/>
          <w:szCs w:val="23"/>
        </w:rPr>
        <w:t xml:space="preserve">and </w:t>
      </w:r>
      <w:r w:rsidR="00634AAF" w:rsidRPr="002A08D0">
        <w:rPr>
          <w:rFonts w:ascii="Times New Roman" w:hAnsi="Times New Roman"/>
          <w:sz w:val="23"/>
          <w:szCs w:val="23"/>
        </w:rPr>
        <w:t xml:space="preserve">(ii) </w:t>
      </w:r>
      <w:r w:rsidR="00693F5C">
        <w:rPr>
          <w:rFonts w:ascii="Times New Roman" w:hAnsi="Times New Roman"/>
          <w:sz w:val="23"/>
          <w:szCs w:val="23"/>
        </w:rPr>
        <w:t xml:space="preserve">work from </w:t>
      </w:r>
      <w:r w:rsidR="002A08D0" w:rsidRPr="002A08D0">
        <w:rPr>
          <w:rFonts w:ascii="Times New Roman" w:hAnsi="Times New Roman"/>
          <w:sz w:val="23"/>
          <w:szCs w:val="23"/>
        </w:rPr>
        <w:t xml:space="preserve">Change Order No. 3 for </w:t>
      </w:r>
      <w:r w:rsidR="00634AAF" w:rsidRPr="002A08D0">
        <w:rPr>
          <w:rFonts w:ascii="Times New Roman" w:hAnsi="Times New Roman"/>
          <w:sz w:val="23"/>
          <w:szCs w:val="23"/>
        </w:rPr>
        <w:t xml:space="preserve">Phase II – Aggregate loading/unloading areas </w:t>
      </w:r>
      <w:r w:rsidR="002A08D0" w:rsidRPr="002A08D0">
        <w:rPr>
          <w:rFonts w:ascii="Times New Roman" w:hAnsi="Times New Roman"/>
          <w:sz w:val="23"/>
          <w:szCs w:val="23"/>
        </w:rPr>
        <w:t>should be complete</w:t>
      </w:r>
      <w:r w:rsidR="00696C31">
        <w:rPr>
          <w:rFonts w:ascii="Times New Roman" w:hAnsi="Times New Roman"/>
          <w:sz w:val="23"/>
          <w:szCs w:val="23"/>
        </w:rPr>
        <w:t>d</w:t>
      </w:r>
      <w:r w:rsidR="002A08D0" w:rsidRPr="002A08D0">
        <w:rPr>
          <w:rFonts w:ascii="Times New Roman" w:hAnsi="Times New Roman"/>
          <w:sz w:val="23"/>
          <w:szCs w:val="23"/>
        </w:rPr>
        <w:t xml:space="preserve"> next week.  He also presente</w:t>
      </w:r>
      <w:r w:rsidR="00A16BFD" w:rsidRPr="002A08D0">
        <w:rPr>
          <w:rFonts w:ascii="Times New Roman" w:hAnsi="Times New Roman"/>
          <w:sz w:val="23"/>
          <w:szCs w:val="23"/>
        </w:rPr>
        <w:t xml:space="preserve">d Partial Payment Application No. </w:t>
      </w:r>
      <w:r w:rsidR="002A08D0" w:rsidRPr="002A08D0">
        <w:rPr>
          <w:rFonts w:ascii="Times New Roman" w:hAnsi="Times New Roman"/>
          <w:sz w:val="23"/>
          <w:szCs w:val="23"/>
        </w:rPr>
        <w:t>2</w:t>
      </w:r>
      <w:r w:rsidR="00A16BFD" w:rsidRPr="002A08D0">
        <w:rPr>
          <w:rFonts w:ascii="Times New Roman" w:hAnsi="Times New Roman"/>
          <w:sz w:val="23"/>
          <w:szCs w:val="23"/>
        </w:rPr>
        <w:t xml:space="preserve"> in the amount of $</w:t>
      </w:r>
      <w:r w:rsidR="002A08D0" w:rsidRPr="002A08D0">
        <w:rPr>
          <w:rFonts w:ascii="Times New Roman" w:hAnsi="Times New Roman"/>
          <w:sz w:val="23"/>
          <w:szCs w:val="23"/>
        </w:rPr>
        <w:t>322,420.66.  Mr. Orlando</w:t>
      </w:r>
      <w:r w:rsidR="00A16BFD" w:rsidRPr="002A08D0">
        <w:rPr>
          <w:rFonts w:ascii="Times New Roman" w:hAnsi="Times New Roman"/>
          <w:sz w:val="23"/>
          <w:szCs w:val="23"/>
        </w:rPr>
        <w:t xml:space="preserve"> moved to authorize </w:t>
      </w:r>
      <w:r w:rsidR="002A08D0" w:rsidRPr="002A08D0">
        <w:rPr>
          <w:rFonts w:ascii="Times New Roman" w:hAnsi="Times New Roman"/>
          <w:sz w:val="23"/>
          <w:szCs w:val="23"/>
        </w:rPr>
        <w:t xml:space="preserve">said payment, which was seconded by Mr. Cornes and </w:t>
      </w:r>
      <w:r w:rsidR="00A16BFD" w:rsidRPr="002A08D0">
        <w:rPr>
          <w:rFonts w:ascii="Times New Roman" w:hAnsi="Times New Roman"/>
          <w:sz w:val="23"/>
          <w:szCs w:val="23"/>
        </w:rPr>
        <w:t xml:space="preserve">carried unanimously.  </w:t>
      </w:r>
    </w:p>
    <w:p w14:paraId="37FDA66F" w14:textId="64DEBAC8" w:rsidR="00A16BFD" w:rsidRPr="00CE70D0" w:rsidRDefault="00A16BFD" w:rsidP="00C12ADC">
      <w:pPr>
        <w:jc w:val="both"/>
        <w:rPr>
          <w:rFonts w:ascii="Times New Roman" w:hAnsi="Times New Roman"/>
          <w:sz w:val="23"/>
          <w:szCs w:val="23"/>
          <w:highlight w:val="yellow"/>
        </w:rPr>
      </w:pPr>
    </w:p>
    <w:p w14:paraId="7EF85004" w14:textId="0A9B3B8A" w:rsidR="00FB5222" w:rsidRPr="0004750B" w:rsidRDefault="007F6154" w:rsidP="00FB5222">
      <w:pPr>
        <w:jc w:val="both"/>
        <w:rPr>
          <w:rFonts w:ascii="Times New Roman" w:hAnsi="Times New Roman"/>
          <w:sz w:val="23"/>
          <w:szCs w:val="23"/>
        </w:rPr>
      </w:pPr>
      <w:r w:rsidRPr="0004750B">
        <w:rPr>
          <w:rFonts w:ascii="Times New Roman" w:hAnsi="Times New Roman"/>
          <w:sz w:val="23"/>
          <w:szCs w:val="23"/>
        </w:rPr>
        <w:tab/>
        <w:t>Cindy Cutrera reported that</w:t>
      </w:r>
      <w:r w:rsidR="0004750B" w:rsidRPr="0004750B">
        <w:rPr>
          <w:rFonts w:ascii="Times New Roman" w:hAnsi="Times New Roman"/>
          <w:sz w:val="23"/>
          <w:szCs w:val="23"/>
        </w:rPr>
        <w:t xml:space="preserve"> s</w:t>
      </w:r>
      <w:r w:rsidRPr="0004750B">
        <w:rPr>
          <w:rFonts w:ascii="Times New Roman" w:hAnsi="Times New Roman"/>
          <w:sz w:val="23"/>
          <w:szCs w:val="23"/>
        </w:rPr>
        <w:t xml:space="preserve">he </w:t>
      </w:r>
      <w:r w:rsidR="0004750B" w:rsidRPr="0004750B">
        <w:rPr>
          <w:rFonts w:ascii="Times New Roman" w:hAnsi="Times New Roman"/>
          <w:sz w:val="23"/>
          <w:szCs w:val="23"/>
        </w:rPr>
        <w:t xml:space="preserve">and Mac will continue to have weekly conference calls with Charles Brittingham, providing him with any information he needs on this end.  </w:t>
      </w:r>
      <w:r w:rsidRPr="0004750B">
        <w:rPr>
          <w:rFonts w:ascii="Times New Roman" w:hAnsi="Times New Roman"/>
          <w:sz w:val="23"/>
          <w:szCs w:val="23"/>
        </w:rPr>
        <w:t xml:space="preserve"> </w:t>
      </w:r>
      <w:r w:rsidR="0004750B" w:rsidRPr="0004750B">
        <w:rPr>
          <w:rFonts w:ascii="Times New Roman" w:hAnsi="Times New Roman"/>
          <w:sz w:val="23"/>
          <w:szCs w:val="23"/>
        </w:rPr>
        <w:t xml:space="preserve">She also noted all other activities </w:t>
      </w:r>
      <w:r w:rsidR="00693F5C">
        <w:rPr>
          <w:rFonts w:ascii="Times New Roman" w:hAnsi="Times New Roman"/>
          <w:sz w:val="23"/>
          <w:szCs w:val="23"/>
        </w:rPr>
        <w:t xml:space="preserve">for last </w:t>
      </w:r>
      <w:r w:rsidR="0004750B" w:rsidRPr="0004750B">
        <w:rPr>
          <w:rFonts w:ascii="Times New Roman" w:hAnsi="Times New Roman"/>
          <w:sz w:val="23"/>
          <w:szCs w:val="23"/>
        </w:rPr>
        <w:t xml:space="preserve">month will be included in her monthly report </w:t>
      </w:r>
      <w:r w:rsidR="00026426">
        <w:rPr>
          <w:rFonts w:ascii="Times New Roman" w:hAnsi="Times New Roman"/>
          <w:sz w:val="23"/>
          <w:szCs w:val="23"/>
        </w:rPr>
        <w:t xml:space="preserve">that </w:t>
      </w:r>
      <w:r w:rsidR="0004750B" w:rsidRPr="0004750B">
        <w:rPr>
          <w:rFonts w:ascii="Times New Roman" w:hAnsi="Times New Roman"/>
          <w:sz w:val="23"/>
          <w:szCs w:val="23"/>
        </w:rPr>
        <w:t xml:space="preserve">she will send out tomorrow.  </w:t>
      </w:r>
    </w:p>
    <w:p w14:paraId="01B487E0" w14:textId="42E0E44B" w:rsidR="00DF403A" w:rsidRPr="00CE70D0" w:rsidRDefault="00DF403A" w:rsidP="003B7436">
      <w:pPr>
        <w:pStyle w:val="BodyText"/>
        <w:rPr>
          <w:rFonts w:ascii="Times New Roman" w:hAnsi="Times New Roman"/>
          <w:sz w:val="23"/>
          <w:szCs w:val="23"/>
          <w:highlight w:val="yellow"/>
          <w:lang w:val="en-US"/>
        </w:rPr>
      </w:pPr>
    </w:p>
    <w:p w14:paraId="0B3D642E" w14:textId="4CE52055" w:rsidR="001A1524" w:rsidRDefault="0004750B" w:rsidP="0004750B">
      <w:pPr>
        <w:pStyle w:val="BodyText"/>
        <w:rPr>
          <w:rFonts w:ascii="Times New Roman" w:hAnsi="Times New Roman"/>
          <w:sz w:val="23"/>
          <w:szCs w:val="23"/>
        </w:rPr>
      </w:pPr>
      <w:r>
        <w:rPr>
          <w:rFonts w:ascii="Times New Roman" w:hAnsi="Times New Roman"/>
          <w:sz w:val="23"/>
          <w:szCs w:val="23"/>
          <w:lang w:val="en-US"/>
        </w:rPr>
        <w:tab/>
      </w:r>
      <w:r w:rsidR="00603361">
        <w:rPr>
          <w:rFonts w:ascii="Times New Roman" w:hAnsi="Times New Roman"/>
          <w:sz w:val="23"/>
          <w:szCs w:val="23"/>
        </w:rPr>
        <w:t xml:space="preserve">After a unanimous rollcall vote, </w:t>
      </w:r>
      <w:r w:rsidR="00603361" w:rsidRPr="00DE4F12">
        <w:rPr>
          <w:rFonts w:ascii="Times New Roman" w:hAnsi="Times New Roman"/>
          <w:sz w:val="23"/>
          <w:szCs w:val="23"/>
        </w:rPr>
        <w:t>the Board enter</w:t>
      </w:r>
      <w:r w:rsidR="00603361">
        <w:rPr>
          <w:rFonts w:ascii="Times New Roman" w:hAnsi="Times New Roman"/>
          <w:sz w:val="23"/>
          <w:szCs w:val="23"/>
        </w:rPr>
        <w:t>ed</w:t>
      </w:r>
      <w:r w:rsidR="00603361" w:rsidRPr="00DE4F12">
        <w:rPr>
          <w:rFonts w:ascii="Times New Roman" w:hAnsi="Times New Roman"/>
          <w:sz w:val="23"/>
          <w:szCs w:val="23"/>
        </w:rPr>
        <w:t xml:space="preserve"> into Executive Session to discuss </w:t>
      </w:r>
      <w:r w:rsidR="00603361" w:rsidRPr="00DE4F12">
        <w:rPr>
          <w:rFonts w:ascii="Times New Roman" w:hAnsi="Times New Roman"/>
          <w:bCs/>
          <w:sz w:val="23"/>
          <w:szCs w:val="23"/>
        </w:rPr>
        <w:t xml:space="preserve">the </w:t>
      </w:r>
      <w:r w:rsidR="00603361">
        <w:rPr>
          <w:rFonts w:ascii="Times New Roman" w:hAnsi="Times New Roman"/>
          <w:bCs/>
          <w:sz w:val="23"/>
          <w:szCs w:val="23"/>
        </w:rPr>
        <w:t>suit against Crosby Marine, LLC for damage caused to the Morgan City Harbor and Terminal District’s NOAA Meteorological Station #2 in the Atchafalaya River</w:t>
      </w:r>
      <w:r w:rsidR="00603361" w:rsidRPr="00DE4F12">
        <w:rPr>
          <w:rFonts w:ascii="Times New Roman" w:hAnsi="Times New Roman"/>
          <w:sz w:val="23"/>
          <w:szCs w:val="23"/>
        </w:rPr>
        <w:t>.</w:t>
      </w:r>
      <w:r w:rsidR="00603361">
        <w:rPr>
          <w:rFonts w:ascii="Times New Roman" w:hAnsi="Times New Roman"/>
          <w:sz w:val="23"/>
          <w:szCs w:val="23"/>
        </w:rPr>
        <w:t xml:space="preserve">  </w:t>
      </w:r>
      <w:r w:rsidR="00603361" w:rsidRPr="00DE4F12">
        <w:rPr>
          <w:rFonts w:ascii="Times New Roman" w:hAnsi="Times New Roman"/>
          <w:sz w:val="23"/>
          <w:szCs w:val="23"/>
        </w:rPr>
        <w:t>After the Executive Session</w:t>
      </w:r>
      <w:r w:rsidR="00603361">
        <w:rPr>
          <w:rFonts w:ascii="Times New Roman" w:hAnsi="Times New Roman"/>
          <w:sz w:val="23"/>
          <w:szCs w:val="23"/>
        </w:rPr>
        <w:t xml:space="preserve"> ended</w:t>
      </w:r>
      <w:r w:rsidR="00603361" w:rsidRPr="00DE4F12">
        <w:rPr>
          <w:rFonts w:ascii="Times New Roman" w:hAnsi="Times New Roman"/>
          <w:sz w:val="23"/>
          <w:szCs w:val="23"/>
        </w:rPr>
        <w:t xml:space="preserve">, it was moved by Mr. </w:t>
      </w:r>
      <w:r w:rsidR="00603361">
        <w:rPr>
          <w:rFonts w:ascii="Times New Roman" w:hAnsi="Times New Roman"/>
          <w:sz w:val="23"/>
          <w:szCs w:val="23"/>
        </w:rPr>
        <w:lastRenderedPageBreak/>
        <w:t>Orlando</w:t>
      </w:r>
      <w:r w:rsidR="00603361" w:rsidRPr="00DE4F12">
        <w:rPr>
          <w:rFonts w:ascii="Times New Roman" w:hAnsi="Times New Roman"/>
          <w:sz w:val="23"/>
          <w:szCs w:val="23"/>
        </w:rPr>
        <w:t xml:space="preserve"> and seconded by Mr. </w:t>
      </w:r>
      <w:r w:rsidR="00603361">
        <w:rPr>
          <w:rFonts w:ascii="Times New Roman" w:hAnsi="Times New Roman"/>
          <w:sz w:val="23"/>
          <w:szCs w:val="23"/>
        </w:rPr>
        <w:t>Cornes</w:t>
      </w:r>
      <w:r w:rsidR="00603361" w:rsidRPr="00DE4F12">
        <w:rPr>
          <w:rFonts w:ascii="Times New Roman" w:hAnsi="Times New Roman"/>
          <w:sz w:val="23"/>
          <w:szCs w:val="23"/>
        </w:rPr>
        <w:t xml:space="preserve"> that the Board return to Regular Session, which passed, and at which point, there being 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54CCDE55" w:rsidR="00403F2D" w:rsidRDefault="00403F2D" w:rsidP="00A66DCB">
      <w:pPr>
        <w:spacing w:line="268" w:lineRule="auto"/>
        <w:ind w:firstLine="720"/>
        <w:jc w:val="both"/>
        <w:rPr>
          <w:rFonts w:ascii="Times New Roman" w:hAnsi="Times New Roman"/>
        </w:rPr>
      </w:pPr>
    </w:p>
    <w:p w14:paraId="527A4D34" w14:textId="77777777" w:rsidR="002B0649" w:rsidRDefault="002B0649"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54548" w14:textId="77777777" w:rsidR="004C1B9A" w:rsidRDefault="004C1B9A" w:rsidP="00F242F3">
      <w:r>
        <w:separator/>
      </w:r>
    </w:p>
  </w:endnote>
  <w:endnote w:type="continuationSeparator" w:id="0">
    <w:p w14:paraId="12450AF2" w14:textId="77777777" w:rsidR="004C1B9A" w:rsidRDefault="004C1B9A"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B645" w14:textId="77777777" w:rsidR="004C1B9A" w:rsidRDefault="004C1B9A" w:rsidP="00F242F3">
      <w:r>
        <w:separator/>
      </w:r>
    </w:p>
  </w:footnote>
  <w:footnote w:type="continuationSeparator" w:id="0">
    <w:p w14:paraId="2C8240E8" w14:textId="77777777" w:rsidR="004C1B9A" w:rsidRDefault="004C1B9A"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26426"/>
    <w:rsid w:val="00027975"/>
    <w:rsid w:val="00030BF9"/>
    <w:rsid w:val="00031609"/>
    <w:rsid w:val="000318D0"/>
    <w:rsid w:val="00033903"/>
    <w:rsid w:val="000340F5"/>
    <w:rsid w:val="00035095"/>
    <w:rsid w:val="00035303"/>
    <w:rsid w:val="000358FC"/>
    <w:rsid w:val="000362C6"/>
    <w:rsid w:val="00037C98"/>
    <w:rsid w:val="00041A67"/>
    <w:rsid w:val="00041E4F"/>
    <w:rsid w:val="00041FC4"/>
    <w:rsid w:val="00042CB5"/>
    <w:rsid w:val="0004310B"/>
    <w:rsid w:val="000431CC"/>
    <w:rsid w:val="00043B12"/>
    <w:rsid w:val="000444BA"/>
    <w:rsid w:val="0004458E"/>
    <w:rsid w:val="00045AEA"/>
    <w:rsid w:val="000465F2"/>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98D"/>
    <w:rsid w:val="000B5B56"/>
    <w:rsid w:val="000B7E8B"/>
    <w:rsid w:val="000C0235"/>
    <w:rsid w:val="000C0A20"/>
    <w:rsid w:val="000C1840"/>
    <w:rsid w:val="000C194E"/>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234"/>
    <w:rsid w:val="00160A9D"/>
    <w:rsid w:val="00160C80"/>
    <w:rsid w:val="00162B5B"/>
    <w:rsid w:val="00162D8A"/>
    <w:rsid w:val="00163042"/>
    <w:rsid w:val="00163327"/>
    <w:rsid w:val="001636E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CBE"/>
    <w:rsid w:val="001E0237"/>
    <w:rsid w:val="001E086B"/>
    <w:rsid w:val="001E0B6A"/>
    <w:rsid w:val="001E132B"/>
    <w:rsid w:val="001E147E"/>
    <w:rsid w:val="001E1500"/>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A5A"/>
    <w:rsid w:val="002F2D62"/>
    <w:rsid w:val="002F31D7"/>
    <w:rsid w:val="002F33B0"/>
    <w:rsid w:val="002F3A98"/>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1"/>
    <w:rsid w:val="00305015"/>
    <w:rsid w:val="003063CB"/>
    <w:rsid w:val="00306C5E"/>
    <w:rsid w:val="00306CE4"/>
    <w:rsid w:val="00307682"/>
    <w:rsid w:val="003078A3"/>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A96"/>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53C"/>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3F71AA"/>
    <w:rsid w:val="004004C7"/>
    <w:rsid w:val="00400D14"/>
    <w:rsid w:val="00400D23"/>
    <w:rsid w:val="00401E3D"/>
    <w:rsid w:val="00401F90"/>
    <w:rsid w:val="00402A1F"/>
    <w:rsid w:val="00402D18"/>
    <w:rsid w:val="0040387A"/>
    <w:rsid w:val="00403AD2"/>
    <w:rsid w:val="00403F2D"/>
    <w:rsid w:val="0040480B"/>
    <w:rsid w:val="004058CD"/>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9F4"/>
    <w:rsid w:val="00575072"/>
    <w:rsid w:val="0057579E"/>
    <w:rsid w:val="00576385"/>
    <w:rsid w:val="00576826"/>
    <w:rsid w:val="005770D8"/>
    <w:rsid w:val="00580A4F"/>
    <w:rsid w:val="005816DD"/>
    <w:rsid w:val="005823AE"/>
    <w:rsid w:val="00583490"/>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5925"/>
    <w:rsid w:val="00626909"/>
    <w:rsid w:val="006274DF"/>
    <w:rsid w:val="006279E1"/>
    <w:rsid w:val="00627E6E"/>
    <w:rsid w:val="006304EA"/>
    <w:rsid w:val="00630696"/>
    <w:rsid w:val="00630E4C"/>
    <w:rsid w:val="00630FD9"/>
    <w:rsid w:val="00631001"/>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3F5C"/>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C7AA2"/>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B7B"/>
    <w:rsid w:val="00765CC5"/>
    <w:rsid w:val="00766A09"/>
    <w:rsid w:val="00767D5B"/>
    <w:rsid w:val="007702DF"/>
    <w:rsid w:val="00770AF9"/>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C2D"/>
    <w:rsid w:val="0089767A"/>
    <w:rsid w:val="00897AE5"/>
    <w:rsid w:val="008A0190"/>
    <w:rsid w:val="008A0296"/>
    <w:rsid w:val="008A07B1"/>
    <w:rsid w:val="008A10FE"/>
    <w:rsid w:val="008A1CB1"/>
    <w:rsid w:val="008A2E55"/>
    <w:rsid w:val="008A31C0"/>
    <w:rsid w:val="008A3F6F"/>
    <w:rsid w:val="008A4ACA"/>
    <w:rsid w:val="008A5661"/>
    <w:rsid w:val="008A5E90"/>
    <w:rsid w:val="008A67CA"/>
    <w:rsid w:val="008A7490"/>
    <w:rsid w:val="008A74CD"/>
    <w:rsid w:val="008A7853"/>
    <w:rsid w:val="008B0549"/>
    <w:rsid w:val="008B247E"/>
    <w:rsid w:val="008B2A50"/>
    <w:rsid w:val="008B2DAA"/>
    <w:rsid w:val="008B3305"/>
    <w:rsid w:val="008B4A5C"/>
    <w:rsid w:val="008B4AD9"/>
    <w:rsid w:val="008B51E7"/>
    <w:rsid w:val="008B52D4"/>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E95"/>
    <w:rsid w:val="008D0F92"/>
    <w:rsid w:val="008D19C0"/>
    <w:rsid w:val="008D2007"/>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24E8"/>
    <w:rsid w:val="008F2A4F"/>
    <w:rsid w:val="008F2B02"/>
    <w:rsid w:val="008F32AE"/>
    <w:rsid w:val="008F3809"/>
    <w:rsid w:val="008F418E"/>
    <w:rsid w:val="008F4683"/>
    <w:rsid w:val="008F49BF"/>
    <w:rsid w:val="008F4BB4"/>
    <w:rsid w:val="008F4C64"/>
    <w:rsid w:val="008F4FAC"/>
    <w:rsid w:val="008F5C42"/>
    <w:rsid w:val="008F6133"/>
    <w:rsid w:val="008F6DAB"/>
    <w:rsid w:val="0090010F"/>
    <w:rsid w:val="009001DC"/>
    <w:rsid w:val="009005A4"/>
    <w:rsid w:val="00900A5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EF0"/>
    <w:rsid w:val="00986114"/>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113"/>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1D2A"/>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4A42"/>
    <w:rsid w:val="00E653F0"/>
    <w:rsid w:val="00E6547E"/>
    <w:rsid w:val="00E66310"/>
    <w:rsid w:val="00E66A7A"/>
    <w:rsid w:val="00E670BC"/>
    <w:rsid w:val="00E67F6E"/>
    <w:rsid w:val="00E702DA"/>
    <w:rsid w:val="00E7053B"/>
    <w:rsid w:val="00E7178D"/>
    <w:rsid w:val="00E72819"/>
    <w:rsid w:val="00E72CF1"/>
    <w:rsid w:val="00E738AC"/>
    <w:rsid w:val="00E73C63"/>
    <w:rsid w:val="00E75FAF"/>
    <w:rsid w:val="00E76412"/>
    <w:rsid w:val="00E76669"/>
    <w:rsid w:val="00E7718E"/>
    <w:rsid w:val="00E77C32"/>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972"/>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2526"/>
    <w:rsid w:val="00FA3481"/>
    <w:rsid w:val="00FA3A02"/>
    <w:rsid w:val="00FA3E3F"/>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1B4C-235A-4225-AEFB-99E57FBD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2020-02-07T13:50:00Z</dcterms:created>
  <dcterms:modified xsi:type="dcterms:W3CDTF">2020-02-07T13:50:00Z</dcterms:modified>
</cp:coreProperties>
</file>